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4DE9D2" w14:textId="16250ABA" w:rsidR="00466FBE" w:rsidRDefault="00466FBE" w:rsidP="00466FBE">
      <w:pPr>
        <w:rPr>
          <w:b/>
          <w:bCs/>
          <w:lang w:val="cs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09C9C83" wp14:editId="5E05D906">
            <wp:simplePos x="0" y="0"/>
            <wp:positionH relativeFrom="column">
              <wp:posOffset>2540</wp:posOffset>
            </wp:positionH>
            <wp:positionV relativeFrom="paragraph">
              <wp:posOffset>1855272</wp:posOffset>
            </wp:positionV>
            <wp:extent cx="1769110" cy="1769110"/>
            <wp:effectExtent l="0" t="0" r="2540" b="2540"/>
            <wp:wrapTight wrapText="bothSides">
              <wp:wrapPolygon edited="0">
                <wp:start x="0" y="0"/>
                <wp:lineTo x="0" y="21398"/>
                <wp:lineTo x="21398" y="21398"/>
                <wp:lineTo x="21398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11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082CFF8A" wp14:editId="7FC568E8">
            <wp:simplePos x="0" y="0"/>
            <wp:positionH relativeFrom="column">
              <wp:posOffset>2608</wp:posOffset>
            </wp:positionH>
            <wp:positionV relativeFrom="paragraph">
              <wp:posOffset>355</wp:posOffset>
            </wp:positionV>
            <wp:extent cx="5749200" cy="1782000"/>
            <wp:effectExtent l="0" t="0" r="4445" b="8890"/>
            <wp:wrapTight wrapText="bothSides">
              <wp:wrapPolygon edited="0">
                <wp:start x="0" y="0"/>
                <wp:lineTo x="0" y="21477"/>
                <wp:lineTo x="21545" y="21477"/>
                <wp:lineTo x="21545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00" cy="17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CA9995" w14:textId="539DDE30" w:rsidR="00466FBE" w:rsidRDefault="00466FBE" w:rsidP="00466FBE">
      <w:pPr>
        <w:rPr>
          <w:lang w:val="cs"/>
        </w:rPr>
      </w:pPr>
      <w:r>
        <w:rPr>
          <w:b/>
          <w:bCs/>
          <w:lang w:val="cs"/>
        </w:rPr>
        <w:t>3D systém čištění zubů</w:t>
      </w:r>
    </w:p>
    <w:p w14:paraId="4A72C9A3" w14:textId="23F639FB" w:rsidR="00466FBE" w:rsidRPr="000B00C7" w:rsidRDefault="00466FBE" w:rsidP="00466FBE">
      <w:pPr>
        <w:rPr>
          <w:lang w:val="cs"/>
        </w:rPr>
      </w:pPr>
      <w:r w:rsidRPr="000B00C7">
        <w:rPr>
          <w:lang w:val="cs"/>
        </w:rPr>
        <w:t>Kartáčková hlava s designem inspirovaným profesionálními nástroji obklopí každý zub, její dynamický 3D pohyb se zubům přizpůsobí, svými oscilacemi, rotacemi a pulzacemi naruší zubní plak a odstraní ho až o 100 % více než běžný manuální zubní kartáček.</w:t>
      </w:r>
    </w:p>
    <w:p w14:paraId="062BFDC9" w14:textId="7BB0E4FD" w:rsidR="00491E04" w:rsidRDefault="00491E04"/>
    <w:p w14:paraId="15231340" w14:textId="767C932F" w:rsidR="00466FBE" w:rsidRDefault="00466FBE">
      <w:r>
        <w:rPr>
          <w:noProof/>
        </w:rPr>
        <w:drawing>
          <wp:anchor distT="0" distB="0" distL="114300" distR="114300" simplePos="0" relativeHeight="251660288" behindDoc="1" locked="0" layoutInCell="1" allowOverlap="1" wp14:anchorId="2B82FBD5" wp14:editId="1788E8DB">
            <wp:simplePos x="0" y="0"/>
            <wp:positionH relativeFrom="column">
              <wp:posOffset>3982085</wp:posOffset>
            </wp:positionH>
            <wp:positionV relativeFrom="paragraph">
              <wp:posOffset>279400</wp:posOffset>
            </wp:positionV>
            <wp:extent cx="1769110" cy="1769110"/>
            <wp:effectExtent l="0" t="0" r="2540" b="2540"/>
            <wp:wrapTight wrapText="bothSides">
              <wp:wrapPolygon edited="0">
                <wp:start x="0" y="0"/>
                <wp:lineTo x="0" y="21398"/>
                <wp:lineTo x="21398" y="21398"/>
                <wp:lineTo x="21398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11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975F2E" w14:textId="7C955995" w:rsidR="00466FBE" w:rsidRDefault="00466FBE" w:rsidP="00466FBE">
      <w:pPr>
        <w:rPr>
          <w:b/>
          <w:bCs/>
          <w:lang w:val="cs"/>
        </w:rPr>
      </w:pPr>
    </w:p>
    <w:p w14:paraId="5250933B" w14:textId="52DCDC67" w:rsidR="00466FBE" w:rsidRPr="002A43E4" w:rsidRDefault="00466FBE" w:rsidP="00466FBE">
      <w:pPr>
        <w:rPr>
          <w:b/>
          <w:bCs/>
          <w:lang w:val="en-US"/>
        </w:rPr>
      </w:pPr>
      <w:r>
        <w:rPr>
          <w:b/>
          <w:bCs/>
          <w:lang w:val="cs"/>
        </w:rPr>
        <w:t>Kulatá hlava čistí lépe</w:t>
      </w:r>
    </w:p>
    <w:p w14:paraId="6C38D974" w14:textId="0D5F26D7" w:rsidR="00466FBE" w:rsidRDefault="00466FBE" w:rsidP="00466FBE">
      <w:pPr>
        <w:rPr>
          <w:lang w:val="cs"/>
        </w:rPr>
      </w:pPr>
      <w:r>
        <w:rPr>
          <w:lang w:val="cs"/>
        </w:rPr>
        <w:t xml:space="preserve">Kulatá hlava Oral-B kopíruje tvar </w:t>
      </w:r>
      <w:proofErr w:type="spellStart"/>
      <w:r>
        <w:rPr>
          <w:lang w:val="cs"/>
        </w:rPr>
        <w:t>ka</w:t>
      </w:r>
      <w:r>
        <w:rPr>
          <w:lang w:val="cs-CZ"/>
        </w:rPr>
        <w:t>ždého</w:t>
      </w:r>
      <w:proofErr w:type="spellEnd"/>
      <w:r>
        <w:rPr>
          <w:lang w:val="cs-CZ"/>
        </w:rPr>
        <w:t xml:space="preserve"> </w:t>
      </w:r>
      <w:r>
        <w:rPr>
          <w:lang w:val="cs"/>
        </w:rPr>
        <w:t>zubu lépe než běžný manuální zubní kartáček.</w:t>
      </w:r>
      <w:r w:rsidRPr="00256E91">
        <w:rPr>
          <w:lang w:val="cs"/>
        </w:rPr>
        <w:t xml:space="preserve"> Výsledkem jsou čistější zuby a zdravější dásně.</w:t>
      </w:r>
    </w:p>
    <w:p w14:paraId="63D531FA" w14:textId="3EB240F7" w:rsidR="00466FBE" w:rsidRDefault="00466FBE" w:rsidP="00466FBE">
      <w:pPr>
        <w:rPr>
          <w:lang w:val="cs"/>
        </w:rPr>
      </w:pPr>
    </w:p>
    <w:p w14:paraId="4F24DCCB" w14:textId="1A3B8D93" w:rsidR="00466FBE" w:rsidRDefault="00466FBE" w:rsidP="00466FBE">
      <w:pPr>
        <w:rPr>
          <w:lang w:val="cs"/>
        </w:rPr>
      </w:pPr>
    </w:p>
    <w:p w14:paraId="230C6190" w14:textId="149E8362" w:rsidR="00466FBE" w:rsidRDefault="00466FBE" w:rsidP="00466FBE">
      <w:r>
        <w:rPr>
          <w:noProof/>
        </w:rPr>
        <w:drawing>
          <wp:anchor distT="0" distB="0" distL="114300" distR="114300" simplePos="0" relativeHeight="251661312" behindDoc="1" locked="0" layoutInCell="1" allowOverlap="1" wp14:anchorId="6B37FED7" wp14:editId="7BF9FF3D">
            <wp:simplePos x="0" y="0"/>
            <wp:positionH relativeFrom="column">
              <wp:posOffset>2540</wp:posOffset>
            </wp:positionH>
            <wp:positionV relativeFrom="paragraph">
              <wp:posOffset>123190</wp:posOffset>
            </wp:positionV>
            <wp:extent cx="178117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484" y="21484"/>
                <wp:lineTo x="21484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5B8C85" w14:textId="4C7D2F08" w:rsidR="00466FBE" w:rsidRDefault="00466FBE" w:rsidP="00466FBE">
      <w:pPr>
        <w:rPr>
          <w:b/>
          <w:lang w:val="cs"/>
        </w:rPr>
      </w:pPr>
    </w:p>
    <w:p w14:paraId="2D07A53C" w14:textId="7F55A286" w:rsidR="00466FBE" w:rsidRPr="00F030C9" w:rsidRDefault="00466FBE" w:rsidP="00466FBE">
      <w:pPr>
        <w:rPr>
          <w:b/>
          <w:bCs/>
        </w:rPr>
      </w:pPr>
      <w:r w:rsidRPr="002A43E4">
        <w:rPr>
          <w:b/>
          <w:lang w:val="cs"/>
        </w:rPr>
        <w:t>Čistěte si zuby správnou dobu</w:t>
      </w:r>
      <w:r>
        <w:rPr>
          <w:b/>
          <w:bCs/>
          <w:lang w:val="cs"/>
        </w:rPr>
        <w:t xml:space="preserve"> </w:t>
      </w:r>
    </w:p>
    <w:p w14:paraId="64CF3527" w14:textId="1AB4F0FD" w:rsidR="00466FBE" w:rsidRDefault="00466FBE" w:rsidP="00466FBE">
      <w:pPr>
        <w:rPr>
          <w:lang w:val="cs"/>
        </w:rPr>
      </w:pPr>
      <w:r>
        <w:rPr>
          <w:lang w:val="cs"/>
        </w:rPr>
        <w:t xml:space="preserve">Zabudovaný </w:t>
      </w:r>
      <w:r w:rsidR="002960AB">
        <w:rPr>
          <w:lang w:val="cs"/>
        </w:rPr>
        <w:t xml:space="preserve">profesionální </w:t>
      </w:r>
      <w:r>
        <w:rPr>
          <w:lang w:val="cs"/>
        </w:rPr>
        <w:t>časovač vám pomůže čistit si zuby nejméně dvě minuty, což je minimální doba, kterou doporučují zubní lékaři a hygienisté.</w:t>
      </w:r>
      <w:r w:rsidR="002960AB">
        <w:rPr>
          <w:lang w:val="cs"/>
        </w:rPr>
        <w:t xml:space="preserve"> Kartáček každých 30s zavibruje a vy se tak můžete přesunout na čištění dalšího kvadrantu ústní dutiny. </w:t>
      </w:r>
    </w:p>
    <w:p w14:paraId="10E7E22F" w14:textId="37FB1339" w:rsidR="00466FBE" w:rsidRDefault="00466FBE" w:rsidP="00466FBE">
      <w:pPr>
        <w:rPr>
          <w:lang w:val="cs"/>
        </w:rPr>
      </w:pPr>
    </w:p>
    <w:p w14:paraId="361D3A2A" w14:textId="1A4D298A" w:rsidR="00466FBE" w:rsidRDefault="00466FBE" w:rsidP="00466FBE">
      <w:pPr>
        <w:rPr>
          <w:lang w:val="cs"/>
        </w:rPr>
      </w:pPr>
    </w:p>
    <w:p w14:paraId="1D3F432A" w14:textId="1F00664C" w:rsidR="00466FBE" w:rsidRDefault="00466FBE" w:rsidP="00466FBE">
      <w:pPr>
        <w:rPr>
          <w:lang w:val="cs"/>
        </w:rPr>
      </w:pPr>
    </w:p>
    <w:p w14:paraId="6D612263" w14:textId="42711352" w:rsidR="00466FBE" w:rsidRDefault="00466FBE" w:rsidP="00466FBE">
      <w:pPr>
        <w:rPr>
          <w:lang w:val="cs"/>
        </w:rPr>
      </w:pPr>
    </w:p>
    <w:p w14:paraId="06FF053D" w14:textId="00789D7A" w:rsidR="00466FBE" w:rsidRDefault="00466FBE" w:rsidP="00466FBE">
      <w:pPr>
        <w:rPr>
          <w:lang w:val="cs"/>
        </w:rPr>
      </w:pPr>
    </w:p>
    <w:p w14:paraId="66655506" w14:textId="587BC056" w:rsidR="00466FBE" w:rsidRDefault="00466FBE" w:rsidP="00466FBE">
      <w:pPr>
        <w:rPr>
          <w:lang w:val="cs"/>
        </w:rPr>
      </w:pPr>
    </w:p>
    <w:p w14:paraId="5E37722B" w14:textId="6B162115" w:rsidR="00466FBE" w:rsidRDefault="00466FBE" w:rsidP="00466FBE">
      <w:pPr>
        <w:rPr>
          <w:lang w:val="cs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72D39B6F" wp14:editId="0399F282">
            <wp:simplePos x="0" y="0"/>
            <wp:positionH relativeFrom="column">
              <wp:posOffset>3980815</wp:posOffset>
            </wp:positionH>
            <wp:positionV relativeFrom="paragraph">
              <wp:posOffset>380</wp:posOffset>
            </wp:positionV>
            <wp:extent cx="1769110" cy="1769110"/>
            <wp:effectExtent l="0" t="0" r="2540" b="2540"/>
            <wp:wrapTight wrapText="bothSides">
              <wp:wrapPolygon edited="0">
                <wp:start x="0" y="0"/>
                <wp:lineTo x="0" y="21398"/>
                <wp:lineTo x="21398" y="21398"/>
                <wp:lineTo x="21398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110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5FC844" w14:textId="3502E50C" w:rsidR="00466FBE" w:rsidRPr="00466FBE" w:rsidRDefault="00466FBE" w:rsidP="00466FBE">
      <w:pPr>
        <w:rPr>
          <w:b/>
          <w:bCs/>
          <w:lang w:val="cs"/>
        </w:rPr>
      </w:pPr>
      <w:r w:rsidRPr="00D10A81">
        <w:rPr>
          <w:b/>
          <w:bCs/>
          <w:lang w:val="cs"/>
        </w:rPr>
        <w:t xml:space="preserve">Až </w:t>
      </w:r>
      <w:r w:rsidR="00B4460C">
        <w:rPr>
          <w:b/>
          <w:bCs/>
          <w:lang w:val="cs"/>
        </w:rPr>
        <w:t xml:space="preserve">7 dní </w:t>
      </w:r>
      <w:r w:rsidRPr="00D10A81">
        <w:rPr>
          <w:b/>
          <w:bCs/>
          <w:lang w:val="cs"/>
        </w:rPr>
        <w:t>čištění na jedno nabití</w:t>
      </w:r>
    </w:p>
    <w:p w14:paraId="1E8E986F" w14:textId="7CDF0977" w:rsidR="00466FBE" w:rsidRDefault="00466FBE" w:rsidP="00466FBE">
      <w:pPr>
        <w:rPr>
          <w:lang w:val="cs"/>
        </w:rPr>
      </w:pPr>
      <w:r>
        <w:rPr>
          <w:lang w:val="cs"/>
        </w:rPr>
        <w:t xml:space="preserve">Oral-B PRO 750 </w:t>
      </w:r>
      <w:r w:rsidRPr="00D10A81">
        <w:rPr>
          <w:lang w:val="cs"/>
        </w:rPr>
        <w:t xml:space="preserve">má moderní baterii, která zajišťuje až </w:t>
      </w:r>
      <w:r w:rsidR="00B4460C">
        <w:rPr>
          <w:lang w:val="cs"/>
        </w:rPr>
        <w:t>7 dní</w:t>
      </w:r>
      <w:bookmarkStart w:id="0" w:name="_GoBack"/>
      <w:bookmarkEnd w:id="0"/>
      <w:r w:rsidRPr="00D10A81">
        <w:rPr>
          <w:lang w:val="cs"/>
        </w:rPr>
        <w:t xml:space="preserve"> pravidelného používání. </w:t>
      </w:r>
      <w:r>
        <w:t>Nabíječku tak můžete klidně nechat doma i při cestě na dovolenou.</w:t>
      </w:r>
    </w:p>
    <w:p w14:paraId="7897066C" w14:textId="331435B2" w:rsidR="00466FBE" w:rsidRDefault="00466FBE" w:rsidP="00466FBE">
      <w:pPr>
        <w:rPr>
          <w:lang w:val="cs"/>
        </w:rPr>
      </w:pPr>
    </w:p>
    <w:p w14:paraId="5146CBAE" w14:textId="1CF7BB98" w:rsidR="00466FBE" w:rsidRDefault="00466FBE" w:rsidP="00466FBE"/>
    <w:p w14:paraId="49B29670" w14:textId="15D3696C" w:rsidR="00466FBE" w:rsidRDefault="00466FBE" w:rsidP="00466FBE"/>
    <w:p w14:paraId="2511CEDA" w14:textId="6A8022D5" w:rsidR="00466FBE" w:rsidRDefault="00466FBE" w:rsidP="00466FBE">
      <w:pPr>
        <w:rPr>
          <w:b/>
          <w:bCs/>
          <w:lang w:val="cs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79E16655" wp14:editId="41DA1129">
            <wp:simplePos x="0" y="0"/>
            <wp:positionH relativeFrom="column">
              <wp:posOffset>13970</wp:posOffset>
            </wp:positionH>
            <wp:positionV relativeFrom="paragraph">
              <wp:posOffset>11430</wp:posOffset>
            </wp:positionV>
            <wp:extent cx="178117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484" y="21484"/>
                <wp:lineTo x="21484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4215A9" w14:textId="54DC5E13" w:rsidR="00466FBE" w:rsidRPr="00F030C9" w:rsidRDefault="00466FBE" w:rsidP="00466FBE">
      <w:pPr>
        <w:rPr>
          <w:b/>
          <w:bCs/>
          <w:lang w:val="cs"/>
        </w:rPr>
      </w:pPr>
      <w:r>
        <w:rPr>
          <w:b/>
          <w:bCs/>
          <w:lang w:val="cs"/>
        </w:rPr>
        <w:t>Kartáčkové hlavy navržené ve spolupráci se zubními lékaři</w:t>
      </w:r>
    </w:p>
    <w:p w14:paraId="6FF2F79B" w14:textId="49870743" w:rsidR="00466FBE" w:rsidRDefault="00466FBE" w:rsidP="00466FBE">
      <w:pPr>
        <w:rPr>
          <w:lang w:val="cs"/>
        </w:rPr>
      </w:pPr>
      <w:r>
        <w:rPr>
          <w:lang w:val="cs"/>
        </w:rPr>
        <w:t>Vyměnitelné kartáčkové hlavy Oral-B jsou navrženy tak, aby je šlo bez problému nasadit</w:t>
      </w:r>
      <w:r w:rsidDel="009442A2">
        <w:rPr>
          <w:lang w:val="cs"/>
        </w:rPr>
        <w:t xml:space="preserve"> </w:t>
      </w:r>
      <w:r>
        <w:rPr>
          <w:lang w:val="cs"/>
        </w:rPr>
        <w:t>na váš zubní kartáček. Mají řadu speciálních funkcí, takže přinášejí úžasné výsledky. Z</w:t>
      </w:r>
      <w:r w:rsidRPr="00687919">
        <w:rPr>
          <w:lang w:val="cs"/>
        </w:rPr>
        <w:t>aoblen</w:t>
      </w:r>
      <w:r>
        <w:rPr>
          <w:lang w:val="cs"/>
        </w:rPr>
        <w:t>é konce jsou například</w:t>
      </w:r>
      <w:r w:rsidRPr="00687919">
        <w:rPr>
          <w:lang w:val="cs"/>
        </w:rPr>
        <w:t xml:space="preserve"> šetrnější k dásním, </w:t>
      </w:r>
      <w:r>
        <w:rPr>
          <w:lang w:val="cs"/>
        </w:rPr>
        <w:t>zkosená vlákna</w:t>
      </w:r>
      <w:r w:rsidRPr="00687919">
        <w:rPr>
          <w:lang w:val="cs"/>
        </w:rPr>
        <w:t xml:space="preserve"> lépe čist</w:t>
      </w:r>
      <w:r>
        <w:rPr>
          <w:lang w:val="cs"/>
        </w:rPr>
        <w:t>í</w:t>
      </w:r>
      <w:r w:rsidRPr="00687919">
        <w:rPr>
          <w:lang w:val="cs"/>
        </w:rPr>
        <w:t xml:space="preserve"> mezizubní prostory a </w:t>
      </w:r>
      <w:r>
        <w:rPr>
          <w:lang w:val="cs"/>
        </w:rPr>
        <w:t>ultra tenká vlákna</w:t>
      </w:r>
      <w:r w:rsidRPr="00687919">
        <w:rPr>
          <w:lang w:val="cs"/>
        </w:rPr>
        <w:t xml:space="preserve"> </w:t>
      </w:r>
      <w:proofErr w:type="spellStart"/>
      <w:r w:rsidRPr="00687919">
        <w:rPr>
          <w:lang w:val="cs"/>
        </w:rPr>
        <w:t>UltraThin</w:t>
      </w:r>
      <w:proofErr w:type="spellEnd"/>
      <w:r w:rsidRPr="00687919">
        <w:rPr>
          <w:lang w:val="cs"/>
        </w:rPr>
        <w:t xml:space="preserve"> zajišťují extra jemné či</w:t>
      </w:r>
      <w:r>
        <w:rPr>
          <w:lang w:val="cs"/>
        </w:rPr>
        <w:t>š</w:t>
      </w:r>
      <w:r w:rsidRPr="00687919">
        <w:rPr>
          <w:lang w:val="cs"/>
        </w:rPr>
        <w:t>tění</w:t>
      </w:r>
      <w:r>
        <w:rPr>
          <w:lang w:val="cs"/>
        </w:rPr>
        <w:t>.</w:t>
      </w:r>
    </w:p>
    <w:p w14:paraId="249AD9C6" w14:textId="63A14842" w:rsidR="00466FBE" w:rsidRDefault="00466FBE" w:rsidP="00466FBE">
      <w:pPr>
        <w:rPr>
          <w:lang w:val="cs"/>
        </w:rPr>
      </w:pPr>
    </w:p>
    <w:p w14:paraId="3D5E092F" w14:textId="5C2E71CD" w:rsidR="00466FBE" w:rsidRDefault="00466FBE" w:rsidP="00466FBE">
      <w:pPr>
        <w:rPr>
          <w:lang w:val="cs"/>
        </w:rPr>
      </w:pPr>
      <w:r>
        <w:rPr>
          <w:noProof/>
          <w:lang w:val="cs"/>
        </w:rPr>
        <w:drawing>
          <wp:anchor distT="0" distB="0" distL="114300" distR="114300" simplePos="0" relativeHeight="251664384" behindDoc="1" locked="0" layoutInCell="1" allowOverlap="1" wp14:anchorId="57255FDC" wp14:editId="74159AC6">
            <wp:simplePos x="0" y="0"/>
            <wp:positionH relativeFrom="column">
              <wp:posOffset>3921125</wp:posOffset>
            </wp:positionH>
            <wp:positionV relativeFrom="paragraph">
              <wp:posOffset>221878</wp:posOffset>
            </wp:positionV>
            <wp:extent cx="182880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375" y="21375"/>
                <wp:lineTo x="21375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A11B7D" w14:textId="548F92B5" w:rsidR="00466FBE" w:rsidRPr="00466FBE" w:rsidRDefault="00466FBE" w:rsidP="00466FBE">
      <w:pPr>
        <w:rPr>
          <w:b/>
          <w:bCs/>
          <w:lang w:val="cs"/>
        </w:rPr>
      </w:pPr>
      <w:r>
        <w:rPr>
          <w:b/>
          <w:bCs/>
          <w:lang w:val="cs"/>
        </w:rPr>
        <w:t>Nejčastěji doporučovaný zubními lékaři*</w:t>
      </w:r>
    </w:p>
    <w:p w14:paraId="34FB875E" w14:textId="7CD0A4DA" w:rsidR="00466FBE" w:rsidRDefault="00466FBE" w:rsidP="00466FBE">
      <w:pPr>
        <w:rPr>
          <w:rFonts w:ascii="Arial" w:hAnsi="Arial"/>
          <w:sz w:val="18"/>
          <w:szCs w:val="18"/>
          <w:bdr w:val="nil"/>
          <w:lang w:val="cs"/>
        </w:rPr>
      </w:pPr>
      <w:r>
        <w:rPr>
          <w:lang w:val="cs"/>
        </w:rPr>
        <w:t>Zubní kartáčky Oral-B vznikají ve spolupráci se zubními lékaři, kteří zároveň tuto značku doporučují na celém světě nejčastěji. Poznejte sami novou úroveň péče o ústní dutinu od Oral-B. </w:t>
      </w:r>
      <w:r>
        <w:rPr>
          <w:lang w:val="cs"/>
        </w:rPr>
        <w:br/>
      </w:r>
      <w:r>
        <w:rPr>
          <w:lang w:val="cs"/>
        </w:rPr>
        <w:br/>
      </w:r>
      <w:r>
        <w:rPr>
          <w:vertAlign w:val="superscript"/>
          <w:lang w:val="cs"/>
        </w:rPr>
        <w:t>*</w:t>
      </w:r>
      <w:r w:rsidRPr="00853104">
        <w:rPr>
          <w:rFonts w:ascii="Arial" w:hAnsi="Arial"/>
          <w:sz w:val="18"/>
          <w:szCs w:val="18"/>
          <w:bdr w:val="nil"/>
          <w:lang w:val="cs"/>
        </w:rPr>
        <w:t>na základě celosvětového reprezentativního vzorku zubních lékařů v</w:t>
      </w:r>
      <w:r>
        <w:rPr>
          <w:rFonts w:ascii="Arial" w:hAnsi="Arial"/>
          <w:sz w:val="18"/>
          <w:szCs w:val="18"/>
          <w:bdr w:val="nil"/>
          <w:lang w:val="cs"/>
        </w:rPr>
        <w:t> </w:t>
      </w:r>
      <w:r w:rsidRPr="00853104">
        <w:rPr>
          <w:rFonts w:ascii="Arial" w:hAnsi="Arial"/>
          <w:sz w:val="18"/>
          <w:szCs w:val="18"/>
          <w:bdr w:val="nil"/>
          <w:lang w:val="cs"/>
        </w:rPr>
        <w:t>průzkumech</w:t>
      </w:r>
      <w:r>
        <w:rPr>
          <w:rFonts w:ascii="Arial" w:hAnsi="Arial"/>
          <w:sz w:val="18"/>
          <w:szCs w:val="18"/>
          <w:bdr w:val="nil"/>
          <w:lang w:val="cs"/>
        </w:rPr>
        <w:t xml:space="preserve"> z roku 2014</w:t>
      </w:r>
      <w:r w:rsidRPr="00853104">
        <w:rPr>
          <w:rFonts w:ascii="Arial" w:hAnsi="Arial"/>
          <w:sz w:val="18"/>
          <w:szCs w:val="18"/>
          <w:bdr w:val="nil"/>
          <w:lang w:val="cs"/>
        </w:rPr>
        <w:t>, které jsou pro společnost P&amp;G pravidelně prováděny</w:t>
      </w:r>
    </w:p>
    <w:p w14:paraId="6B514829" w14:textId="284A4E99" w:rsidR="00466FBE" w:rsidRDefault="00466FBE" w:rsidP="00466FBE">
      <w:pPr>
        <w:rPr>
          <w:rFonts w:ascii="Arial" w:hAnsi="Arial"/>
          <w:sz w:val="18"/>
          <w:szCs w:val="18"/>
          <w:bdr w:val="nil"/>
          <w:lang w:val="cs"/>
        </w:rPr>
      </w:pPr>
    </w:p>
    <w:p w14:paraId="1192A289" w14:textId="77777777" w:rsidR="00466FBE" w:rsidRDefault="00466FBE" w:rsidP="00466FBE">
      <w:pPr>
        <w:shd w:val="clear" w:color="auto" w:fill="FFFFFF"/>
        <w:spacing w:after="100" w:afterAutospacing="1"/>
        <w:rPr>
          <w:rFonts w:ascii="ProximaNW01Reg" w:eastAsia="Times New Roman" w:hAnsi="ProximaNW01Reg" w:cs="Times New Roman"/>
          <w:color w:val="0070C0"/>
          <w:sz w:val="20"/>
          <w:szCs w:val="20"/>
          <w:lang w:val="cs-CZ"/>
        </w:rPr>
      </w:pPr>
    </w:p>
    <w:p w14:paraId="59EEF42B" w14:textId="0B13CC55" w:rsidR="00466FBE" w:rsidRDefault="00466FBE" w:rsidP="00466FBE">
      <w:pPr>
        <w:shd w:val="clear" w:color="auto" w:fill="FFFFFF"/>
        <w:spacing w:after="100" w:afterAutospacing="1"/>
        <w:rPr>
          <w:rFonts w:ascii="ProximaNW01Reg" w:eastAsia="Times New Roman" w:hAnsi="ProximaNW01Reg" w:cs="Times New Roman"/>
          <w:color w:val="0070C0"/>
          <w:sz w:val="20"/>
          <w:szCs w:val="20"/>
        </w:rPr>
      </w:pPr>
      <w:r>
        <w:rPr>
          <w:rFonts w:ascii="ProximaNW01Reg" w:eastAsia="Times New Roman" w:hAnsi="ProximaNW01Reg" w:cs="Times New Roman"/>
          <w:color w:val="0070C0"/>
          <w:sz w:val="20"/>
          <w:szCs w:val="20"/>
          <w:lang w:val="cs-CZ"/>
        </w:rPr>
        <w:t>3D technologie čištění nebo sonická technologie?</w:t>
      </w:r>
    </w:p>
    <w:p w14:paraId="3F1A05B7" w14:textId="77777777" w:rsidR="00466FBE" w:rsidRDefault="00466FBE" w:rsidP="00466FBE">
      <w:pPr>
        <w:shd w:val="clear" w:color="auto" w:fill="FFFFFF"/>
        <w:spacing w:after="100" w:afterAutospacing="1"/>
        <w:rPr>
          <w:rFonts w:ascii="ProximaNW01Reg" w:eastAsia="Times New Roman" w:hAnsi="ProximaNW01Reg" w:cs="Times New Roman"/>
          <w:color w:val="000000" w:themeColor="text1"/>
          <w:sz w:val="20"/>
          <w:szCs w:val="20"/>
        </w:rPr>
      </w:pP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t>Vybírat můžete ze dvou hlavních typů technologií elektrických zubních kartáčků: 3D technologie čištění nebo sonické technologie. Pro výběr zubního kartáčku, který bude nejlépe odpovídat vašim potřebám, je pochopení rozdílu mezi těmito technologiemi důležité. Pro 3D technologii čištění hovoří následující fakta:</w:t>
      </w:r>
    </w:p>
    <w:p w14:paraId="645A0D21" w14:textId="77777777" w:rsidR="00466FBE" w:rsidRDefault="00466FBE" w:rsidP="00466FBE">
      <w:pPr>
        <w:numPr>
          <w:ilvl w:val="0"/>
          <w:numId w:val="1"/>
        </w:numPr>
        <w:shd w:val="clear" w:color="auto" w:fill="FFFFFF"/>
        <w:spacing w:line="254" w:lineRule="auto"/>
        <w:ind w:left="780"/>
        <w:rPr>
          <w:rFonts w:ascii="ProximaNW01Reg" w:eastAsia="Times New Roman" w:hAnsi="ProximaNW01Reg" w:cs="Times New Roman"/>
          <w:color w:val="000000" w:themeColor="text1"/>
          <w:sz w:val="20"/>
          <w:szCs w:val="20"/>
        </w:rPr>
      </w:pP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t>Odstraňuje o 22 % více zubního plaku.</w:t>
      </w:r>
    </w:p>
    <w:p w14:paraId="6DB6880C" w14:textId="77777777" w:rsidR="00466FBE" w:rsidRDefault="00466FBE" w:rsidP="00466FBE">
      <w:pPr>
        <w:numPr>
          <w:ilvl w:val="0"/>
          <w:numId w:val="1"/>
        </w:numPr>
        <w:shd w:val="clear" w:color="auto" w:fill="FFFFFF"/>
        <w:spacing w:line="254" w:lineRule="auto"/>
        <w:ind w:left="780"/>
        <w:rPr>
          <w:rFonts w:ascii="ProximaNW01Reg" w:eastAsia="Times New Roman" w:hAnsi="ProximaNW01Reg" w:cs="Times New Roman"/>
          <w:color w:val="000000" w:themeColor="text1"/>
          <w:sz w:val="20"/>
          <w:szCs w:val="20"/>
        </w:rPr>
      </w:pP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t>Odstraňuje o 33 % více zubního plaku v obtížně dostupných místech.</w:t>
      </w:r>
    </w:p>
    <w:p w14:paraId="0E8E2521" w14:textId="77777777" w:rsidR="00466FBE" w:rsidRDefault="00466FBE" w:rsidP="00466FBE">
      <w:pPr>
        <w:numPr>
          <w:ilvl w:val="0"/>
          <w:numId w:val="1"/>
        </w:numPr>
        <w:shd w:val="clear" w:color="auto" w:fill="FFFFFF"/>
        <w:spacing w:line="254" w:lineRule="auto"/>
        <w:ind w:left="780"/>
        <w:rPr>
          <w:rFonts w:ascii="ProximaNW01Reg" w:eastAsia="Times New Roman" w:hAnsi="ProximaNW01Reg" w:cs="Times New Roman"/>
          <w:color w:val="000000" w:themeColor="text1"/>
          <w:sz w:val="20"/>
          <w:szCs w:val="20"/>
        </w:rPr>
      </w:pP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t>O 32 % úspěšněji zlepšuje zdraví dásní.</w:t>
      </w:r>
    </w:p>
    <w:p w14:paraId="7E3324B2" w14:textId="5A4A8736" w:rsidR="00466FBE" w:rsidRDefault="00466FBE" w:rsidP="00466FBE">
      <w:pPr>
        <w:numPr>
          <w:ilvl w:val="0"/>
          <w:numId w:val="1"/>
        </w:numPr>
        <w:shd w:val="clear" w:color="auto" w:fill="FFFFFF"/>
        <w:spacing w:after="180" w:line="254" w:lineRule="auto"/>
        <w:ind w:left="780"/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</w:pP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t xml:space="preserve">Ačkoliv obě technologie vyčistí zuby lépe než manuální zubní kartáček, sonická technologie jen vibruje a kartáčková hlava se pohybuje mnohem méně, než byste čekali. Elektrické zubní kartáčky Oral-B mají </w:t>
      </w:r>
      <w:r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  <w:lastRenderedPageBreak/>
        <w:t>unikátní 3D technologii čistění, která pulzacemi narušuje zubní plak a rotacemi ho pak odstraňuje. 3D technologie čištění odstraňuje více zubního plaku, snižuje riziko zánětu dásní a celkově zlepšuje zdraví ústní dutiny.</w:t>
      </w:r>
    </w:p>
    <w:p w14:paraId="783215A1" w14:textId="3474BAB9" w:rsidR="00466FBE" w:rsidRDefault="00466FBE" w:rsidP="00466FBE">
      <w:pPr>
        <w:shd w:val="clear" w:color="auto" w:fill="FFFFFF"/>
        <w:spacing w:after="180" w:line="254" w:lineRule="auto"/>
        <w:rPr>
          <w:rFonts w:ascii="ProximaNW01Reg" w:eastAsia="Times New Roman" w:hAnsi="ProximaNW01Reg" w:cs="Times New Roman"/>
          <w:color w:val="000000" w:themeColor="text1"/>
          <w:sz w:val="20"/>
          <w:szCs w:val="20"/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7D2C2125" wp14:editId="287A8C3F">
            <wp:extent cx="5806965" cy="1793174"/>
            <wp:effectExtent l="0" t="0" r="381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860" cy="1802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B6073E" w14:textId="29FE4984" w:rsidR="00466FBE" w:rsidRDefault="00F64054" w:rsidP="00466FBE">
      <w:r>
        <w:rPr>
          <w:noProof/>
        </w:rPr>
        <w:drawing>
          <wp:inline distT="0" distB="0" distL="0" distR="0" wp14:anchorId="50235D91" wp14:editId="6E93750C">
            <wp:extent cx="5711825" cy="4049395"/>
            <wp:effectExtent l="0" t="0" r="3175" b="825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404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66FB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roximaNW01Reg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B32962"/>
    <w:multiLevelType w:val="multilevel"/>
    <w:tmpl w:val="BF580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6990"/>
    <w:rsid w:val="002960AB"/>
    <w:rsid w:val="00466FBE"/>
    <w:rsid w:val="00491E04"/>
    <w:rsid w:val="00B26990"/>
    <w:rsid w:val="00B4460C"/>
    <w:rsid w:val="00F64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4B4C2B"/>
  <w15:chartTrackingRefBased/>
  <w15:docId w15:val="{EE77A19A-C97A-4DFF-A748-4DA0BF530D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466FBE"/>
    <w:rPr>
      <w:lang w:val="pl-PL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380</Words>
  <Characters>2242</Characters>
  <Application>Microsoft Office Word</Application>
  <DocSecurity>0</DocSecurity>
  <Lines>18</Lines>
  <Paragraphs>5</Paragraphs>
  <ScaleCrop>false</ScaleCrop>
  <Company/>
  <LinksUpToDate>false</LinksUpToDate>
  <CharactersWithSpaces>2617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Čermák</dc:creator>
  <cp:keywords/>
  <dc:description/>
  <cp:lastModifiedBy>Tomáš Čermák</cp:lastModifiedBy>
  <cp:revision>5</cp:revision>
  <dcterms:created xsi:type="dcterms:W3CDTF">2019-02-20T10:45:00Z</dcterms:created>
  <dcterms:modified xsi:type="dcterms:W3CDTF">2019-02-21T14:29:00Z</dcterms:modified>
</cp:coreProperties>
</file>