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9C49A" w14:textId="0655AD12" w:rsidR="004B1C54" w:rsidRPr="00C95234" w:rsidRDefault="00243181" w:rsidP="671E32FC">
      <w:pPr>
        <w:rPr>
          <w:rFonts w:ascii="Calibri" w:eastAsia="Calibri" w:hAnsi="Calibri" w:cs="Calibri"/>
        </w:rPr>
      </w:pPr>
      <w:r w:rsidRPr="00243181">
        <w:rPr>
          <w:rFonts w:ascii="Calibri" w:eastAsia="Calibri" w:hAnsi="Calibri" w:cs="Calibri"/>
          <w:lang w:val="cs"/>
        </w:rPr>
        <w:t xml:space="preserve">Braun FS1000 </w:t>
      </w:r>
      <w:r w:rsidR="005D2647">
        <w:rPr>
          <w:rFonts w:ascii="Calibri" w:eastAsia="Calibri" w:hAnsi="Calibri" w:cs="Calibri"/>
          <w:lang w:val="cs"/>
        </w:rPr>
        <w:t>M</w:t>
      </w:r>
      <w:r w:rsidRPr="00243181">
        <w:rPr>
          <w:rFonts w:ascii="Calibri" w:eastAsia="Calibri" w:hAnsi="Calibri" w:cs="Calibri"/>
          <w:lang w:val="cs"/>
        </w:rPr>
        <w:t>ini depilátor na obličej</w:t>
      </w:r>
      <w:r w:rsidR="004B1C54" w:rsidRPr="00C95234">
        <w:rPr>
          <w:rFonts w:ascii="Calibri" w:eastAsia="Calibri" w:hAnsi="Calibri" w:cs="Calibri"/>
          <w:lang w:val="cs"/>
        </w:rPr>
        <w:t>, dámský elektrický strojek na odstraňování chloupků v obličeji, strojek na odstraňování chloupků v obličeji a holení, rychlý a jemný, úprava v oblasti nad horním rtem, na bradě a tvářích, pro snadnější nanášení make-upu, ideální na cesty, s osvětlením Smartlight, bílá barva</w:t>
      </w:r>
    </w:p>
    <w:p w14:paraId="106824EF" w14:textId="77777777" w:rsidR="004B1C54" w:rsidRPr="00C95234" w:rsidRDefault="004B1C54" w:rsidP="671E32FC">
      <w:pPr>
        <w:rPr>
          <w:rFonts w:ascii="Calibri" w:eastAsia="Calibri" w:hAnsi="Calibri" w:cs="Calibri"/>
        </w:rPr>
      </w:pPr>
      <w:r w:rsidRPr="00C95234">
        <w:rPr>
          <w:rFonts w:ascii="Calibri" w:eastAsia="Calibri" w:hAnsi="Calibri" w:cs="Calibri"/>
          <w:lang w:val="cs"/>
        </w:rPr>
        <w:t xml:space="preserve"> </w:t>
      </w:r>
    </w:p>
    <w:p w14:paraId="065DA843" w14:textId="77777777" w:rsidR="001516F7" w:rsidRPr="00C95234" w:rsidRDefault="001516F7">
      <w:pPr>
        <w:spacing w:line="240" w:lineRule="auto"/>
        <w:rPr>
          <w:rFonts w:ascii="Calibri" w:eastAsia="Calibri" w:hAnsi="Calibri" w:cs="Calibri"/>
          <w:highlight w:val="white"/>
        </w:rPr>
      </w:pPr>
    </w:p>
    <w:p w14:paraId="51CB150B" w14:textId="77777777" w:rsidR="001516F7" w:rsidRPr="00C95234" w:rsidRDefault="001516F7">
      <w:pPr>
        <w:spacing w:line="240" w:lineRule="auto"/>
        <w:rPr>
          <w:rFonts w:ascii="Calibri" w:eastAsia="Calibri" w:hAnsi="Calibri" w:cs="Calibri"/>
        </w:rPr>
      </w:pPr>
    </w:p>
    <w:p w14:paraId="76F3184A" w14:textId="1B5A3B73" w:rsidR="001516F7" w:rsidRPr="00C95234" w:rsidRDefault="00C632FD">
      <w:pPr>
        <w:spacing w:line="240" w:lineRule="auto"/>
        <w:rPr>
          <w:rFonts w:ascii="Calibri" w:eastAsia="Calibri" w:hAnsi="Calibri" w:cs="Calibri"/>
        </w:rPr>
      </w:pPr>
      <w:r w:rsidRPr="00C632FD">
        <w:rPr>
          <w:rFonts w:ascii="Calibri" w:eastAsia="Calibri" w:hAnsi="Calibri" w:cs="Calibri"/>
          <w:lang w:val="cs"/>
        </w:rPr>
        <w:t xml:space="preserve">Braun FS1000 </w:t>
      </w:r>
      <w:r w:rsidR="005D2647">
        <w:rPr>
          <w:rFonts w:ascii="Calibri" w:eastAsia="Calibri" w:hAnsi="Calibri" w:cs="Calibri"/>
          <w:lang w:val="cs"/>
        </w:rPr>
        <w:t>M</w:t>
      </w:r>
      <w:r w:rsidRPr="00C632FD">
        <w:rPr>
          <w:rFonts w:ascii="Calibri" w:eastAsia="Calibri" w:hAnsi="Calibri" w:cs="Calibri"/>
          <w:lang w:val="cs"/>
        </w:rPr>
        <w:t>ini depilátor na obličej</w:t>
      </w:r>
      <w:r>
        <w:rPr>
          <w:rFonts w:ascii="Calibri" w:eastAsia="Calibri" w:hAnsi="Calibri" w:cs="Calibri"/>
          <w:lang w:val="cs"/>
        </w:rPr>
        <w:t xml:space="preserve">, </w:t>
      </w:r>
      <w:r w:rsidR="001E1BE4" w:rsidRPr="00C95234">
        <w:rPr>
          <w:rFonts w:ascii="Calibri" w:eastAsia="Calibri" w:hAnsi="Calibri" w:cs="Calibri"/>
          <w:lang w:val="cs"/>
        </w:rPr>
        <w:t>dámský elektrický strojek na odstraňování chloupků v obličeji, na cesty</w:t>
      </w:r>
    </w:p>
    <w:p w14:paraId="66F7D228" w14:textId="77777777" w:rsidR="001516F7" w:rsidRPr="00C95234" w:rsidRDefault="001516F7">
      <w:pPr>
        <w:spacing w:line="240" w:lineRule="auto"/>
        <w:rPr>
          <w:rFonts w:ascii="Calibri" w:eastAsia="Calibri" w:hAnsi="Calibri" w:cs="Calibri"/>
        </w:rPr>
      </w:pPr>
    </w:p>
    <w:p w14:paraId="3AFA58AA" w14:textId="77777777" w:rsidR="001516F7" w:rsidRPr="00C95234" w:rsidRDefault="001516F7">
      <w:pPr>
        <w:spacing w:line="240" w:lineRule="auto"/>
        <w:rPr>
          <w:rFonts w:ascii="Calibri" w:eastAsia="Calibri" w:hAnsi="Calibri" w:cs="Calibri"/>
          <w:highlight w:val="white"/>
        </w:rPr>
      </w:pPr>
    </w:p>
    <w:p w14:paraId="31284F58" w14:textId="77777777" w:rsidR="001516F7" w:rsidRPr="00C95234" w:rsidRDefault="001E1BE4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C95234">
        <w:rPr>
          <w:rFonts w:ascii="Calibri" w:eastAsia="Calibri" w:hAnsi="Calibri" w:cs="Calibri"/>
          <w:lang w:val="cs"/>
        </w:rPr>
        <w:t>HLADKÁ POKOŽKA: holí chloupky čistě a hladce, takže usnadňuje nanášení make-upu</w:t>
      </w:r>
    </w:p>
    <w:p w14:paraId="7278B7C9" w14:textId="77777777" w:rsidR="001516F7" w:rsidRPr="00C95234" w:rsidRDefault="001E1BE4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C95234">
        <w:rPr>
          <w:rFonts w:ascii="Calibri" w:eastAsia="Calibri" w:hAnsi="Calibri" w:cs="Calibri"/>
          <w:lang w:val="cs"/>
        </w:rPr>
        <w:t>JEMNÝ a DISKRÉTNÍ: účinně a jemně odstraňuje chloupky v obličeji</w:t>
      </w:r>
    </w:p>
    <w:p w14:paraId="1C2F8B8A" w14:textId="77777777" w:rsidR="001516F7" w:rsidRPr="00C95234" w:rsidRDefault="001E1BE4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C95234">
        <w:rPr>
          <w:rFonts w:ascii="Calibri" w:eastAsia="Calibri" w:hAnsi="Calibri" w:cs="Calibri"/>
          <w:lang w:val="cs"/>
        </w:rPr>
        <w:t>RYCHLE a SNADNO: mini design vhodný na přenášení – odstraňuje chloupky v obličeji kdykoliv a kdekoliv</w:t>
      </w:r>
    </w:p>
    <w:p w14:paraId="6708E7CD" w14:textId="77777777" w:rsidR="001516F7" w:rsidRPr="00C95234" w:rsidRDefault="001E1BE4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C95234">
        <w:rPr>
          <w:rFonts w:ascii="Calibri" w:eastAsia="Calibri" w:hAnsi="Calibri" w:cs="Calibri"/>
          <w:lang w:val="cs"/>
        </w:rPr>
        <w:t>PŘESNÝ: pomocí vestavěného osvětlení Smartlight odhalí a izoluje chloupky</w:t>
      </w:r>
    </w:p>
    <w:p w14:paraId="5BB185ED" w14:textId="77777777" w:rsidR="001516F7" w:rsidRPr="00C95234" w:rsidRDefault="00563BCE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C95234">
        <w:rPr>
          <w:rFonts w:ascii="Calibri" w:eastAsia="Calibri" w:hAnsi="Calibri" w:cs="Calibri"/>
          <w:lang w:val="cs"/>
        </w:rPr>
        <w:t>UNIVERZÁLNÍ: tento dámský holicí strojek na obličej se snadno používá i na problematické oblasti obličeje</w:t>
      </w:r>
    </w:p>
    <w:p w14:paraId="446BC8DD" w14:textId="77777777" w:rsidR="001516F7" w:rsidRPr="00C95234" w:rsidRDefault="001516F7">
      <w:pPr>
        <w:rPr>
          <w:rFonts w:ascii="Calibri" w:eastAsia="Calibri" w:hAnsi="Calibri" w:cs="Calibri"/>
        </w:rPr>
      </w:pPr>
    </w:p>
    <w:p w14:paraId="4EC3357B" w14:textId="77777777" w:rsidR="001516F7" w:rsidRPr="00C95234" w:rsidRDefault="001516F7">
      <w:pPr>
        <w:spacing w:line="240" w:lineRule="auto"/>
        <w:rPr>
          <w:rFonts w:ascii="Calibri" w:eastAsia="Calibri" w:hAnsi="Calibri" w:cs="Calibri"/>
        </w:rPr>
      </w:pPr>
    </w:p>
    <w:p w14:paraId="31E78C85" w14:textId="70D5BA5D" w:rsidR="001516F7" w:rsidRPr="00C95234" w:rsidRDefault="0035729A">
      <w:pPr>
        <w:spacing w:line="240" w:lineRule="auto"/>
        <w:rPr>
          <w:rFonts w:ascii="Calibri" w:eastAsia="Calibri" w:hAnsi="Calibri" w:cs="Calibri"/>
          <w:lang w:val="cs"/>
        </w:rPr>
      </w:pPr>
      <w:r w:rsidRPr="0035729A">
        <w:rPr>
          <w:rFonts w:ascii="Calibri" w:eastAsia="Calibri" w:hAnsi="Calibri" w:cs="Calibri"/>
          <w:lang w:val="cs"/>
        </w:rPr>
        <w:t xml:space="preserve">Braun Face </w:t>
      </w:r>
      <w:r w:rsidR="005D2647">
        <w:rPr>
          <w:rFonts w:ascii="Calibri" w:eastAsia="Calibri" w:hAnsi="Calibri" w:cs="Calibri"/>
          <w:lang w:val="cs"/>
        </w:rPr>
        <w:t>M</w:t>
      </w:r>
      <w:r w:rsidRPr="0035729A">
        <w:rPr>
          <w:rFonts w:ascii="Calibri" w:eastAsia="Calibri" w:hAnsi="Calibri" w:cs="Calibri"/>
          <w:lang w:val="cs"/>
        </w:rPr>
        <w:t>ini depilátor na obličej</w:t>
      </w:r>
      <w:r>
        <w:rPr>
          <w:rFonts w:ascii="Calibri" w:eastAsia="Calibri" w:hAnsi="Calibri" w:cs="Calibri"/>
          <w:lang w:val="cs"/>
        </w:rPr>
        <w:t xml:space="preserve"> </w:t>
      </w:r>
      <w:r w:rsidR="001E1BE4" w:rsidRPr="00C95234">
        <w:rPr>
          <w:rFonts w:ascii="Calibri" w:eastAsia="Calibri" w:hAnsi="Calibri" w:cs="Calibri"/>
          <w:lang w:val="cs"/>
        </w:rPr>
        <w:t xml:space="preserve">v obličeji má elegantní design a mini velikost. Chloupky odstraňuje rychle a jemně. </w:t>
      </w:r>
      <w:r>
        <w:rPr>
          <w:rFonts w:ascii="Calibri" w:eastAsia="Calibri" w:hAnsi="Calibri" w:cs="Calibri"/>
          <w:lang w:val="cs"/>
        </w:rPr>
        <w:t>Braun Face mini</w:t>
      </w:r>
      <w:r w:rsidR="001E1BE4" w:rsidRPr="00C95234">
        <w:rPr>
          <w:rFonts w:ascii="Calibri" w:eastAsia="Calibri" w:hAnsi="Calibri" w:cs="Calibri"/>
          <w:lang w:val="cs"/>
        </w:rPr>
        <w:t xml:space="preserve"> holí chloupky u pokožky, kterou tak zanechává </w:t>
      </w:r>
      <w:r w:rsidR="00CA46F5" w:rsidRPr="00212E3E">
        <w:rPr>
          <w:rFonts w:ascii="Calibri" w:eastAsia="Calibri" w:hAnsi="Calibri" w:cs="Calibri"/>
          <w:lang w:val="cs"/>
        </w:rPr>
        <w:t>krásně</w:t>
      </w:r>
      <w:r w:rsidR="001E1BE4" w:rsidRPr="00C95234">
        <w:rPr>
          <w:rFonts w:ascii="Calibri" w:eastAsia="Calibri" w:hAnsi="Calibri" w:cs="Calibri"/>
          <w:lang w:val="cs"/>
        </w:rPr>
        <w:t xml:space="preserve"> hladkou a bez jemných chloupků. Rychlé a jemné odstraňování chloupků: kdykoliv a kdekoliv.</w:t>
      </w:r>
    </w:p>
    <w:p w14:paraId="1B06A62E" w14:textId="77777777" w:rsidR="001516F7" w:rsidRPr="00C95234" w:rsidRDefault="001516F7">
      <w:pPr>
        <w:spacing w:line="240" w:lineRule="auto"/>
        <w:rPr>
          <w:rFonts w:ascii="Calibri" w:eastAsia="Calibri" w:hAnsi="Calibri" w:cs="Calibri"/>
          <w:lang w:val="cs"/>
        </w:rPr>
      </w:pPr>
    </w:p>
    <w:p w14:paraId="692200B6" w14:textId="77777777" w:rsidR="001516F7" w:rsidRPr="00C95234" w:rsidRDefault="001E1BE4">
      <w:pPr>
        <w:spacing w:line="240" w:lineRule="auto"/>
        <w:rPr>
          <w:rFonts w:ascii="Calibri" w:eastAsia="Calibri" w:hAnsi="Calibri" w:cs="Calibri"/>
          <w:highlight w:val="white"/>
          <w:lang w:val="cs"/>
        </w:rPr>
      </w:pPr>
      <w:r w:rsidRPr="00C95234">
        <w:rPr>
          <w:rFonts w:ascii="Calibri" w:eastAsia="Calibri" w:hAnsi="Calibri" w:cs="Calibri"/>
          <w:highlight w:val="white"/>
          <w:lang w:val="cs"/>
        </w:rPr>
        <w:t xml:space="preserve">Balení obsahuje: </w:t>
      </w:r>
    </w:p>
    <w:p w14:paraId="58822354" w14:textId="77777777" w:rsidR="001516F7" w:rsidRPr="00C95234" w:rsidRDefault="001E1BE4">
      <w:pPr>
        <w:spacing w:line="240" w:lineRule="auto"/>
        <w:rPr>
          <w:rFonts w:ascii="Calibri" w:eastAsia="Calibri" w:hAnsi="Calibri" w:cs="Calibri"/>
          <w:highlight w:val="white"/>
          <w:lang w:val="pl-PL"/>
        </w:rPr>
      </w:pPr>
      <w:r w:rsidRPr="00C95234">
        <w:rPr>
          <w:rFonts w:ascii="Calibri" w:eastAsia="Calibri" w:hAnsi="Calibri" w:cs="Calibri"/>
          <w:highlight w:val="white"/>
          <w:lang w:val="cs"/>
        </w:rPr>
        <w:t>1 mini strojek na odstraňování chloupků</w:t>
      </w:r>
    </w:p>
    <w:p w14:paraId="139225DC" w14:textId="77777777" w:rsidR="001516F7" w:rsidRPr="00C95234" w:rsidRDefault="001E1BE4">
      <w:pPr>
        <w:spacing w:line="240" w:lineRule="auto"/>
        <w:rPr>
          <w:rFonts w:ascii="Calibri" w:eastAsia="Calibri" w:hAnsi="Calibri" w:cs="Calibri"/>
          <w:highlight w:val="white"/>
          <w:lang w:val="pl-PL"/>
        </w:rPr>
      </w:pPr>
      <w:r w:rsidRPr="00C95234">
        <w:rPr>
          <w:rFonts w:ascii="Calibri" w:eastAsia="Calibri" w:hAnsi="Calibri" w:cs="Calibri"/>
          <w:highlight w:val="white"/>
          <w:lang w:val="cs"/>
        </w:rPr>
        <w:t>1 bílá krytka</w:t>
      </w:r>
    </w:p>
    <w:p w14:paraId="68C32251" w14:textId="77777777" w:rsidR="001516F7" w:rsidRPr="00C95234" w:rsidRDefault="001E1BE4">
      <w:pPr>
        <w:spacing w:line="240" w:lineRule="auto"/>
        <w:rPr>
          <w:rFonts w:ascii="Calibri" w:eastAsia="Calibri" w:hAnsi="Calibri" w:cs="Calibri"/>
          <w:highlight w:val="white"/>
        </w:rPr>
      </w:pPr>
      <w:r w:rsidRPr="00C95234">
        <w:rPr>
          <w:rFonts w:ascii="Calibri" w:eastAsia="Calibri" w:hAnsi="Calibri" w:cs="Calibri"/>
          <w:highlight w:val="white"/>
          <w:lang w:val="cs"/>
        </w:rPr>
        <w:t>1 čisticí kartáček</w:t>
      </w:r>
    </w:p>
    <w:p w14:paraId="21085C83" w14:textId="77777777" w:rsidR="001516F7" w:rsidRPr="00C95234" w:rsidRDefault="001E1BE4">
      <w:pPr>
        <w:spacing w:line="240" w:lineRule="auto"/>
        <w:rPr>
          <w:rFonts w:ascii="Calibri" w:eastAsia="Calibri" w:hAnsi="Calibri" w:cs="Calibri"/>
          <w:highlight w:val="white"/>
        </w:rPr>
      </w:pPr>
      <w:r w:rsidRPr="00C95234">
        <w:rPr>
          <w:rFonts w:ascii="Calibri" w:eastAsia="Calibri" w:hAnsi="Calibri" w:cs="Calibri"/>
          <w:highlight w:val="white"/>
          <w:lang w:val="cs"/>
        </w:rPr>
        <w:t>1 baterie AA</w:t>
      </w:r>
    </w:p>
    <w:p w14:paraId="58D1D452" w14:textId="77777777" w:rsidR="001516F7" w:rsidRPr="00C95234" w:rsidRDefault="001516F7">
      <w:pPr>
        <w:spacing w:line="240" w:lineRule="auto"/>
        <w:rPr>
          <w:rFonts w:ascii="Calibri" w:eastAsia="Calibri" w:hAnsi="Calibri" w:cs="Calibri"/>
          <w:highlight w:val="white"/>
        </w:rPr>
      </w:pPr>
    </w:p>
    <w:p w14:paraId="43847104" w14:textId="78AB85DD" w:rsidR="001516F7" w:rsidRPr="00C95234" w:rsidRDefault="001516F7" w:rsidP="671E32FC">
      <w:pPr>
        <w:spacing w:line="240" w:lineRule="auto"/>
        <w:rPr>
          <w:rFonts w:ascii="Calibri" w:eastAsia="Calibri" w:hAnsi="Calibri" w:cs="Calibri"/>
          <w:b/>
          <w:bCs/>
          <w:color w:val="FF0000"/>
          <w:lang w:val="cs"/>
        </w:rPr>
      </w:pPr>
    </w:p>
    <w:sectPr w:rsidR="001516F7" w:rsidRPr="00C952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681C4" w14:textId="77777777" w:rsidR="008B72E4" w:rsidRDefault="008B72E4">
      <w:pPr>
        <w:spacing w:line="240" w:lineRule="auto"/>
      </w:pPr>
      <w:r>
        <w:separator/>
      </w:r>
    </w:p>
  </w:endnote>
  <w:endnote w:type="continuationSeparator" w:id="0">
    <w:p w14:paraId="132C61E7" w14:textId="77777777" w:rsidR="008B72E4" w:rsidRDefault="008B72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D828B" w14:textId="77777777" w:rsidR="00941808" w:rsidRDefault="00941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5EB54" w14:textId="77777777" w:rsidR="00941808" w:rsidRDefault="009418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ABFE6" w14:textId="77777777" w:rsidR="00941808" w:rsidRDefault="009418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C426B" w14:textId="77777777" w:rsidR="008B72E4" w:rsidRDefault="008B72E4">
      <w:pPr>
        <w:spacing w:line="240" w:lineRule="auto"/>
      </w:pPr>
      <w:r>
        <w:separator/>
      </w:r>
    </w:p>
  </w:footnote>
  <w:footnote w:type="continuationSeparator" w:id="0">
    <w:p w14:paraId="2D52ABD0" w14:textId="77777777" w:rsidR="008B72E4" w:rsidRDefault="008B72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4D8BF" w14:textId="77777777" w:rsidR="00941808" w:rsidRDefault="009418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D8F3B" w14:textId="77777777" w:rsidR="001516F7" w:rsidRDefault="001516F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A90DB" w14:textId="77777777" w:rsidR="00941808" w:rsidRDefault="009418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F25F7"/>
    <w:multiLevelType w:val="multilevel"/>
    <w:tmpl w:val="5F581C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F7"/>
    <w:rsid w:val="00080AC0"/>
    <w:rsid w:val="001516F7"/>
    <w:rsid w:val="001E1BE4"/>
    <w:rsid w:val="00212E3E"/>
    <w:rsid w:val="00243181"/>
    <w:rsid w:val="002C7D8B"/>
    <w:rsid w:val="002D7CAF"/>
    <w:rsid w:val="003251B4"/>
    <w:rsid w:val="0035729A"/>
    <w:rsid w:val="004B1C54"/>
    <w:rsid w:val="00563BCE"/>
    <w:rsid w:val="005A2AB1"/>
    <w:rsid w:val="005D2647"/>
    <w:rsid w:val="006E5731"/>
    <w:rsid w:val="00731307"/>
    <w:rsid w:val="007D3731"/>
    <w:rsid w:val="008B72E4"/>
    <w:rsid w:val="00941808"/>
    <w:rsid w:val="00984DAE"/>
    <w:rsid w:val="00A3168B"/>
    <w:rsid w:val="00A37663"/>
    <w:rsid w:val="00A74005"/>
    <w:rsid w:val="00A86258"/>
    <w:rsid w:val="00AF4C8D"/>
    <w:rsid w:val="00C632FD"/>
    <w:rsid w:val="00C95234"/>
    <w:rsid w:val="00CA46F5"/>
    <w:rsid w:val="00CB53C2"/>
    <w:rsid w:val="00DD2755"/>
    <w:rsid w:val="00F17B39"/>
    <w:rsid w:val="00F225B7"/>
    <w:rsid w:val="11B120DD"/>
    <w:rsid w:val="11EBA3B7"/>
    <w:rsid w:val="12640634"/>
    <w:rsid w:val="130A4473"/>
    <w:rsid w:val="1500D459"/>
    <w:rsid w:val="1D4C5422"/>
    <w:rsid w:val="21A6CF49"/>
    <w:rsid w:val="2388626D"/>
    <w:rsid w:val="24220146"/>
    <w:rsid w:val="250B5E5E"/>
    <w:rsid w:val="2619E84D"/>
    <w:rsid w:val="268FD3F5"/>
    <w:rsid w:val="2A2816F7"/>
    <w:rsid w:val="2EBA641D"/>
    <w:rsid w:val="3482CE94"/>
    <w:rsid w:val="36D21DF4"/>
    <w:rsid w:val="3C205758"/>
    <w:rsid w:val="3D07679C"/>
    <w:rsid w:val="3DB79AAD"/>
    <w:rsid w:val="48961137"/>
    <w:rsid w:val="4CA66316"/>
    <w:rsid w:val="56E9B924"/>
    <w:rsid w:val="57BDC527"/>
    <w:rsid w:val="580C060B"/>
    <w:rsid w:val="5C3B9432"/>
    <w:rsid w:val="6298958B"/>
    <w:rsid w:val="633B894F"/>
    <w:rsid w:val="649A37CA"/>
    <w:rsid w:val="671E32FC"/>
    <w:rsid w:val="6EBA93A2"/>
    <w:rsid w:val="70D02280"/>
    <w:rsid w:val="765AA12B"/>
    <w:rsid w:val="78B7196E"/>
    <w:rsid w:val="78F6C7EF"/>
    <w:rsid w:val="7DDBC46C"/>
    <w:rsid w:val="7E409D8B"/>
    <w:rsid w:val="7E7A0D1B"/>
    <w:rsid w:val="7F8A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317BA"/>
  <w15:docId w15:val="{F2FC69AF-C180-452B-9530-D44CB11B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B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B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41808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808"/>
  </w:style>
  <w:style w:type="paragraph" w:styleId="Zpat">
    <w:name w:val="footer"/>
    <w:basedOn w:val="Normln"/>
    <w:link w:val="ZpatChar"/>
    <w:uiPriority w:val="99"/>
    <w:unhideWhenUsed/>
    <w:rsid w:val="00941808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808"/>
  </w:style>
  <w:style w:type="table" w:styleId="Mkatabulky">
    <w:name w:val="Table Grid"/>
    <w:basedOn w:val="Normlntabulka"/>
    <w:uiPriority w:val="39"/>
    <w:rsid w:val="00A862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6b90e6673734c2a8fb8005356e4ee60 xmlns="01ad3c05-57b9-481d-b6a7-07ce2379ac4f">
      <Terms xmlns="http://schemas.microsoft.com/office/infopath/2007/PartnerControls"/>
    </d6b90e6673734c2a8fb8005356e4ee60>
    <idc5aed79ede410682e5d0d372266512 xmlns="01ad3c05-57b9-481d-b6a7-07ce2379ac4f">
      <Terms xmlns="http://schemas.microsoft.com/office/infopath/2007/PartnerControls"/>
    </idc5aed79ede410682e5d0d372266512>
    <ne4737f119b7403eb841aa1fca4cf83b xmlns="01ad3c05-57b9-481d-b6a7-07ce2379ac4f">
      <Terms xmlns="http://schemas.microsoft.com/office/infopath/2007/PartnerControls"/>
    </ne4737f119b7403eb841aa1fca4cf83b>
    <f78779d2cb9f4db597bd524629bd6cb3 xmlns="01ad3c05-57b9-481d-b6a7-07ce2379ac4f">
      <Terms xmlns="http://schemas.microsoft.com/office/infopath/2007/PartnerControls"/>
    </f78779d2cb9f4db597bd524629bd6cb3>
    <j894c00ca53c4c9dbeed5015694d548f xmlns="01ad3c05-57b9-481d-b6a7-07ce2379ac4f">
      <Terms xmlns="http://schemas.microsoft.com/office/infopath/2007/PartnerControls"/>
    </j894c00ca53c4c9dbeed5015694d548f>
    <TaxCatchAll xmlns="75077b99-73ec-48fa-85d5-f2d3ab78414b"/>
    <o644d5d6181342f68096b049467e512b xmlns="01ad3c05-57b9-481d-b6a7-07ce2379ac4f">
      <Terms xmlns="http://schemas.microsoft.com/office/infopath/2007/PartnerControls"/>
    </o644d5d6181342f68096b049467e512b>
    <PG_x0020_Owner xmlns="01ad3c05-57b9-481d-b6a7-07ce2379ac4f">
      <UserInfo>
        <DisplayName/>
        <AccountId xsi:nil="true"/>
        <AccountType/>
      </UserInfo>
    </PG_x0020_Owner>
    <f0d0f1ff99ba45b2af90c798e2b7b480 xmlns="01ad3c05-57b9-481d-b6a7-07ce2379ac4f">
      <Terms xmlns="http://schemas.microsoft.com/office/infopath/2007/PartnerControls"/>
    </f0d0f1ff99ba45b2af90c798e2b7b480>
    <ief8e42551d541f0a0b32cf16412b640 xmlns="01ad3c05-57b9-481d-b6a7-07ce2379ac4f">
      <Terms xmlns="http://schemas.microsoft.com/office/infopath/2007/PartnerControls"/>
    </ief8e42551d541f0a0b32cf16412b640>
    <e891aa66f6824d4aa146c746e8924540 xmlns="01ad3c05-57b9-481d-b6a7-07ce2379ac4f">
      <Terms xmlns="http://schemas.microsoft.com/office/infopath/2007/PartnerControls"/>
    </e891aa66f6824d4aa146c746e892454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GOne Document" ma:contentTypeID="0x0101003974B565B915FE4AA3ADCD8CCBCAF2BC010062EFB0C628C08E41A331B1E560C1040E" ma:contentTypeVersion="13" ma:contentTypeDescription="Default Document Content Type for P&amp;G Documents" ma:contentTypeScope="" ma:versionID="c10570e7f4afe7f93cad0186d606b8da">
  <xsd:schema xmlns:xsd="http://www.w3.org/2001/XMLSchema" xmlns:xs="http://www.w3.org/2001/XMLSchema" xmlns:p="http://schemas.microsoft.com/office/2006/metadata/properties" xmlns:ns2="01ad3c05-57b9-481d-b6a7-07ce2379ac4f" xmlns:ns3="75077b99-73ec-48fa-85d5-f2d3ab78414b" xmlns:ns4="fcf62877-9e87-48a6-9ab4-1c4338f6bdf7" targetNamespace="http://schemas.microsoft.com/office/2006/metadata/properties" ma:root="true" ma:fieldsID="cb5fef5b546b02b160c73fed688c4979" ns2:_="" ns3:_="" ns4:_="">
    <xsd:import namespace="01ad3c05-57b9-481d-b6a7-07ce2379ac4f"/>
    <xsd:import namespace="75077b99-73ec-48fa-85d5-f2d3ab78414b"/>
    <xsd:import namespace="fcf62877-9e87-48a6-9ab4-1c4338f6bdf7"/>
    <xsd:element name="properties">
      <xsd:complexType>
        <xsd:sequence>
          <xsd:element name="documentManagement">
            <xsd:complexType>
              <xsd:all>
                <xsd:element ref="ns2:PG_x0020_Owner" minOccurs="0"/>
                <xsd:element ref="ns2:ief8e42551d541f0a0b32cf16412b640" minOccurs="0"/>
                <xsd:element ref="ns2:ne4737f119b7403eb841aa1fca4cf83b" minOccurs="0"/>
                <xsd:element ref="ns2:o644d5d6181342f68096b049467e512b" minOccurs="0"/>
                <xsd:element ref="ns2:d6b90e6673734c2a8fb8005356e4ee60" minOccurs="0"/>
                <xsd:element ref="ns2:idc5aed79ede410682e5d0d372266512" minOccurs="0"/>
                <xsd:element ref="ns2:f78779d2cb9f4db597bd524629bd6cb3" minOccurs="0"/>
                <xsd:element ref="ns2:f0d0f1ff99ba45b2af90c798e2b7b480" minOccurs="0"/>
                <xsd:element ref="ns2:j894c00ca53c4c9dbeed5015694d548f" minOccurs="0"/>
                <xsd:element ref="ns2:e891aa66f6824d4aa146c746e892454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c05-57b9-481d-b6a7-07ce2379ac4f" elementFormDefault="qualified">
    <xsd:import namespace="http://schemas.microsoft.com/office/2006/documentManagement/types"/>
    <xsd:import namespace="http://schemas.microsoft.com/office/infopath/2007/PartnerControls"/>
    <xsd:element name="PG_x0020_Owner" ma:index="11" nillable="true" ma:displayName="Content Owner" ma:SharePointGroup="0" ma:internalName="PG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ef8e42551d541f0a0b32cf16412b640" ma:index="13" nillable="true" ma:taxonomy="true" ma:internalName="ief8e42551d541f0a0b32cf16412b640" ma:taxonomyFieldName="PGProduct" ma:displayName="Product" ma:default="" ma:fieldId="{2ef8e425-51d5-41f0-a0b3-2cf16412b640}" ma:taxonomyMulti="true" ma:sspId="c81b625c-6132-4315-8b99-2d7d4df07560" ma:termSetId="7762a0a6-fdf6-4e39-9e18-aa9812291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4737f119b7403eb841aa1fca4cf83b" ma:index="14" nillable="true" ma:taxonomy="true" ma:internalName="ne4737f119b7403eb841aa1fca4cf83b" ma:taxonomyFieldName="PGTimePeriod" ma:displayName="Time Period" ma:default="" ma:fieldId="{7e4737f1-19b7-403e-b841-aa1fca4cf83b}" ma:taxonomyMulti="true" ma:sspId="c81b625c-6132-4315-8b99-2d7d4df07560" ma:termSetId="6e1644fc-101e-4dfe-84e6-b8955b26b5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44d5d6181342f68096b049467e512b" ma:index="15" nillable="true" ma:taxonomy="true" ma:internalName="o644d5d6181342f68096b049467e512b" ma:taxonomyFieldName="PGContentClass" ma:displayName="Content Class" ma:default="" ma:fieldId="{8644d5d6-1813-42f6-8096-b049467e512b}" ma:taxonomyMulti="true" ma:sspId="c81b625c-6132-4315-8b99-2d7d4df07560" ma:termSetId="0bc0240c-e77b-4120-97d6-12f09ec74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b90e6673734c2a8fb8005356e4ee60" ma:index="16" nillable="true" ma:taxonomy="true" ma:internalName="d6b90e6673734c2a8fb8005356e4ee60" ma:taxonomyFieldName="PGBusinessProcess" ma:displayName="Business Process" ma:default="" ma:fieldId="{d6b90e66-7373-4c2a-8fb8-005356e4ee60}" ma:taxonomyMulti="true" ma:sspId="c81b625c-6132-4315-8b99-2d7d4df07560" ma:termSetId="913a071e-35cd-4b03-ba9c-23cd7181b9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c5aed79ede410682e5d0d372266512" ma:index="17" nillable="true" ma:taxonomy="true" ma:internalName="idc5aed79ede410682e5d0d372266512" ma:taxonomyFieldName="PGDataRetention" ma:displayName="Data Retention" ma:default="" ma:fieldId="{2dc5aed7-9ede-4106-82e5-d0d372266512}" ma:taxonomyMulti="true" ma:sspId="c81b625c-6132-4315-8b99-2d7d4df07560" ma:termSetId="a479abc1-0069-488b-9048-973e311fe0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8779d2cb9f4db597bd524629bd6cb3" ma:index="18" nillable="true" ma:taxonomy="true" ma:internalName="f78779d2cb9f4db597bd524629bd6cb3" ma:taxonomyFieldName="PGSecurityClass" ma:displayName="Security Class" ma:default="" ma:fieldId="{f78779d2-cb9f-4db5-97bd-524629bd6cb3}" ma:taxonomyMulti="true" ma:sspId="c81b625c-6132-4315-8b99-2d7d4df07560" ma:termSetId="008a41ec-f4a5-409e-85a4-5160248af7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d0f1ff99ba45b2af90c798e2b7b480" ma:index="19" nillable="true" ma:taxonomy="true" ma:internalName="f0d0f1ff99ba45b2af90c798e2b7b480" ma:taxonomyFieldName="PGLanguages" ma:displayName="Languages" ma:default="" ma:fieldId="{f0d0f1ff-99ba-45b2-af90-c798e2b7b480}" ma:taxonomyMulti="true" ma:sspId="c81b625c-6132-4315-8b99-2d7d4df07560" ma:termSetId="b2daf0e2-40ae-415d-b42b-2e5f90008b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94c00ca53c4c9dbeed5015694d548f" ma:index="20" nillable="true" ma:taxonomy="true" ma:internalName="j894c00ca53c4c9dbeed5015694d548f" ma:taxonomyFieldName="PGCustomers" ma:displayName="Customers" ma:default="" ma:fieldId="{3894c00c-a53c-4c9d-beed-5015694d548f}" ma:taxonomyMulti="true" ma:sspId="c81b625c-6132-4315-8b99-2d7d4df07560" ma:termSetId="4014f342-6433-42b4-8ec2-bef27a57b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91aa66f6824d4aa146c746e8924540" ma:index="21" nillable="true" ma:taxonomy="true" ma:internalName="e891aa66f6824d4aa146c746e8924540" ma:taxonomyFieldName="PGCompetitors" ma:displayName="Competitors" ma:default="" ma:fieldId="{e891aa66-f682-4d4a-a146-c746e8924540}" ma:taxonomyMulti="true" ma:sspId="c81b625c-6132-4315-8b99-2d7d4df07560" ma:termSetId="b3770ef0-12b1-46df-877b-1e7481663f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77b99-73ec-48fa-85d5-f2d3ab78414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404eebe-0774-4083-ae56-5f62b08f568d}" ma:internalName="TaxCatchAll" ma:showField="CatchAllData" ma:web="75077b99-73ec-48fa-85d5-f2d3ab784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0404eebe-0774-4083-ae56-5f62b08f568d}" ma:internalName="TaxCatchAllLabel" ma:readOnly="true" ma:showField="CatchAllDataLabel" ma:web="75077b99-73ec-48fa-85d5-f2d3ab784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62877-9e87-48a6-9ab4-1c4338f6b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1591D-4EE8-4F3C-AAF6-25E3C2E00A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7B34B-B4E9-4562-84F9-AA4038B560B3}">
  <ds:schemaRefs>
    <ds:schemaRef ds:uri="http://schemas.microsoft.com/office/2006/metadata/properties"/>
    <ds:schemaRef ds:uri="http://schemas.microsoft.com/office/infopath/2007/PartnerControls"/>
    <ds:schemaRef ds:uri="01ad3c05-57b9-481d-b6a7-07ce2379ac4f"/>
    <ds:schemaRef ds:uri="75077b99-73ec-48fa-85d5-f2d3ab78414b"/>
  </ds:schemaRefs>
</ds:datastoreItem>
</file>

<file path=customXml/itemProps3.xml><?xml version="1.0" encoding="utf-8"?>
<ds:datastoreItem xmlns:ds="http://schemas.openxmlformats.org/officeDocument/2006/customXml" ds:itemID="{3891471C-AB31-41F0-9A6B-6F3AE40F2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d3c05-57b9-481d-b6a7-07ce2379ac4f"/>
    <ds:schemaRef ds:uri="75077b99-73ec-48fa-85d5-f2d3ab78414b"/>
    <ds:schemaRef ds:uri="fcf62877-9e87-48a6-9ab4-1c4338f6b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Angelucci, NicolaFrancesco</dc:creator>
  <cp:lastModifiedBy>Karolína Jurčeková</cp:lastModifiedBy>
  <cp:revision>10</cp:revision>
  <dcterms:created xsi:type="dcterms:W3CDTF">2021-01-21T15:45:00Z</dcterms:created>
  <dcterms:modified xsi:type="dcterms:W3CDTF">2021-02-10T14:37:00Z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0x0101003974B565B915FE4AA3ADCD8CCBCAF2BC010062EFB0C628C08E41A331B1E560C1040E</vt:lpwstr>
  </property>
  <property fmtid="{D5CDD505-2E9C-101B-9397-08002B2CF9AE}" pid="3" name="PGCustomers">
    <vt:lpwstr/>
  </property>
  <property fmtid="{D5CDD505-2E9C-101B-9397-08002B2CF9AE}" pid="4" name="PGSecurityClass">
    <vt:lpwstr/>
  </property>
  <property fmtid="{D5CDD505-2E9C-101B-9397-08002B2CF9AE}" pid="5" name="PGLanguages">
    <vt:lpwstr/>
  </property>
  <property fmtid="{D5CDD505-2E9C-101B-9397-08002B2CF9AE}" pid="6" name="PGContentClass">
    <vt:lpwstr/>
  </property>
  <property fmtid="{D5CDD505-2E9C-101B-9397-08002B2CF9AE}" pid="7" name="PGCompetitors">
    <vt:lpwstr/>
  </property>
  <property fmtid="{D5CDD505-2E9C-101B-9397-08002B2CF9AE}" pid="8" name="PGTimePeriod">
    <vt:lpwstr/>
  </property>
  <property fmtid="{D5CDD505-2E9C-101B-9397-08002B2CF9AE}" pid="9" name="PGBusinessProcess">
    <vt:lpwstr/>
  </property>
  <property fmtid="{D5CDD505-2E9C-101B-9397-08002B2CF9AE}" pid="10" name="PGDataRetention">
    <vt:lpwstr/>
  </property>
  <property fmtid="{D5CDD505-2E9C-101B-9397-08002B2CF9AE}" pid="11" name="PGProduct">
    <vt:lpwstr/>
  </property>
</Properties>
</file>