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1836" w14:textId="77777777" w:rsidR="006D6119" w:rsidRPr="006D6119" w:rsidRDefault="006D6119" w:rsidP="006D6119">
      <w:pPr>
        <w:pStyle w:val="Bezmezer"/>
      </w:pPr>
      <w:r w:rsidRPr="006D6119">
        <w:t xml:space="preserve">Dobíjecí </w:t>
      </w:r>
      <w:proofErr w:type="spellStart"/>
      <w:r w:rsidRPr="006D6119">
        <w:t>planžetový</w:t>
      </w:r>
      <w:proofErr w:type="spellEnd"/>
      <w:r w:rsidRPr="006D6119">
        <w:t xml:space="preserve"> elektrický holicí strojek Braun </w:t>
      </w:r>
      <w:proofErr w:type="spellStart"/>
      <w:r w:rsidRPr="006D6119">
        <w:t>Series</w:t>
      </w:r>
      <w:proofErr w:type="spellEnd"/>
      <w:r w:rsidRPr="006D6119">
        <w:t xml:space="preserve"> 3 </w:t>
      </w:r>
      <w:proofErr w:type="spellStart"/>
      <w:r w:rsidRPr="006D6119">
        <w:t>ProSkin</w:t>
      </w:r>
      <w:proofErr w:type="spellEnd"/>
      <w:r w:rsidRPr="006D6119">
        <w:t xml:space="preserve"> 3080s účinně oholí i třídenní strniště. Dosáhněte skvělých výsledků od začátku až do konce s integrovaným přesným zastřihovačem ideálním na tvarování knírů a kotlet, se 3 samostatně pohyblivými holicími prvky, které se přizpůsobují vašim konturám a přinášejí větší pohodlí, a specializovaným </w:t>
      </w:r>
      <w:proofErr w:type="spellStart"/>
      <w:r w:rsidRPr="006D6119">
        <w:t>mikrohřebenem</w:t>
      </w:r>
      <w:proofErr w:type="spellEnd"/>
      <w:r w:rsidRPr="006D6119">
        <w:t xml:space="preserve"> </w:t>
      </w:r>
      <w:proofErr w:type="spellStart"/>
      <w:r w:rsidRPr="006D6119">
        <w:t>Micro</w:t>
      </w:r>
      <w:proofErr w:type="spellEnd"/>
      <w:r w:rsidRPr="006D6119">
        <w:t xml:space="preserve"> Comb, který zachytí více chloupků v jednom tahu pro rychlejší a šetrnější oholení. Funkce </w:t>
      </w:r>
      <w:proofErr w:type="spellStart"/>
      <w:r w:rsidRPr="006D6119">
        <w:t>Wet</w:t>
      </w:r>
      <w:proofErr w:type="spellEnd"/>
      <w:r w:rsidRPr="006D6119">
        <w:t xml:space="preserve"> &amp; Dry zajišťuje účinné používání ve sprše nebo při použití s pěnou či gelem a pomáhá dosáhnout hladšího pocitu na pokožce. *V porovnání s předchozím modelem </w:t>
      </w:r>
      <w:proofErr w:type="spellStart"/>
      <w:r w:rsidRPr="006D6119">
        <w:t>Series</w:t>
      </w:r>
      <w:proofErr w:type="spellEnd"/>
      <w:r w:rsidRPr="006D6119">
        <w:t xml:space="preserve"> 3. Testováno na 3denním strništi. </w:t>
      </w:r>
    </w:p>
    <w:p w14:paraId="460EB85E" w14:textId="77777777" w:rsidR="006D6119" w:rsidRPr="006D6119" w:rsidRDefault="006D6119" w:rsidP="006D6119">
      <w:pPr>
        <w:pStyle w:val="Bezmezer"/>
        <w:rPr>
          <w:b/>
          <w:bCs/>
          <w:u w:val="single"/>
        </w:rPr>
      </w:pPr>
      <w:proofErr w:type="spellStart"/>
      <w:r w:rsidRPr="006D6119">
        <w:rPr>
          <w:b/>
          <w:bCs/>
          <w:u w:val="single"/>
        </w:rPr>
        <w:t>Features</w:t>
      </w:r>
      <w:proofErr w:type="spellEnd"/>
      <w:r w:rsidRPr="006D6119">
        <w:rPr>
          <w:b/>
          <w:bCs/>
          <w:u w:val="single"/>
        </w:rPr>
        <w:t xml:space="preserve"> and </w:t>
      </w:r>
      <w:proofErr w:type="spellStart"/>
      <w:r w:rsidRPr="006D6119">
        <w:rPr>
          <w:b/>
          <w:bCs/>
          <w:u w:val="single"/>
        </w:rPr>
        <w:t>Benefits</w:t>
      </w:r>
      <w:proofErr w:type="spellEnd"/>
    </w:p>
    <w:p w14:paraId="3DC3C597" w14:textId="77410AB1" w:rsidR="006D6119" w:rsidRPr="006D6119" w:rsidRDefault="006D6119" w:rsidP="006D6119">
      <w:pPr>
        <w:pStyle w:val="Bezmezer"/>
      </w:pPr>
      <w:r>
        <w:t xml:space="preserve">• </w:t>
      </w:r>
      <w:r w:rsidRPr="006D6119">
        <w:t>3 nezávisle se pohybující holicí prvky se přizpůsobují vašim konturám a zajišťují větší pohodlí</w:t>
      </w:r>
    </w:p>
    <w:p w14:paraId="1A800AB9" w14:textId="72E10DE3" w:rsidR="006D6119" w:rsidRPr="006D6119" w:rsidRDefault="006D6119" w:rsidP="006D6119">
      <w:pPr>
        <w:pStyle w:val="Bezmezer"/>
      </w:pPr>
      <w:r>
        <w:t xml:space="preserve">• </w:t>
      </w:r>
      <w:r w:rsidRPr="006D6119">
        <w:t xml:space="preserve">Speciální </w:t>
      </w:r>
      <w:proofErr w:type="spellStart"/>
      <w:r w:rsidRPr="006D6119">
        <w:t>mikrohřeben</w:t>
      </w:r>
      <w:proofErr w:type="spellEnd"/>
      <w:r w:rsidRPr="006D6119">
        <w:t xml:space="preserve"> </w:t>
      </w:r>
      <w:proofErr w:type="spellStart"/>
      <w:r w:rsidRPr="006D6119">
        <w:t>Micro</w:t>
      </w:r>
      <w:proofErr w:type="spellEnd"/>
      <w:r w:rsidRPr="006D6119">
        <w:t xml:space="preserve"> Comb zachytí v porovnání s Braun </w:t>
      </w:r>
      <w:proofErr w:type="spellStart"/>
      <w:r w:rsidRPr="006D6119">
        <w:t>Series</w:t>
      </w:r>
      <w:proofErr w:type="spellEnd"/>
      <w:r w:rsidRPr="006D6119">
        <w:t> 3 více chloupků jedním tahem a oholení je tak rychlejší a šetrnější. Testováno na třídenním strništi</w:t>
      </w:r>
    </w:p>
    <w:p w14:paraId="3D281F05" w14:textId="7EF75F48" w:rsidR="006D6119" w:rsidRPr="006D6119" w:rsidRDefault="006D6119" w:rsidP="006D6119">
      <w:pPr>
        <w:pStyle w:val="Bezmezer"/>
      </w:pPr>
      <w:r>
        <w:t xml:space="preserve">• </w:t>
      </w:r>
      <w:r w:rsidRPr="006D6119">
        <w:t>45 minut holení bez ztráty výkonu. Rychlé pětiminutové dobití vystačí na 1 oholení</w:t>
      </w:r>
    </w:p>
    <w:p w14:paraId="473AC50E" w14:textId="2A6E52E5" w:rsidR="006D6119" w:rsidRPr="006D6119" w:rsidRDefault="006D6119" w:rsidP="006D6119">
      <w:pPr>
        <w:pStyle w:val="Bezmezer"/>
      </w:pPr>
      <w:r>
        <w:t xml:space="preserve">• </w:t>
      </w:r>
      <w:r w:rsidRPr="006D6119">
        <w:t>Integrovaný přesný zastřihovač, ideální na tvarování knírů a kotlet</w:t>
      </w:r>
    </w:p>
    <w:p w14:paraId="34A67371" w14:textId="6BA711FE" w:rsidR="006D6119" w:rsidRPr="006D6119" w:rsidRDefault="006D6119" w:rsidP="006D6119">
      <w:pPr>
        <w:pStyle w:val="Bezmezer"/>
      </w:pPr>
      <w:r>
        <w:t xml:space="preserve">• </w:t>
      </w:r>
      <w:bookmarkStart w:id="0" w:name="_GoBack"/>
      <w:bookmarkEnd w:id="0"/>
      <w:r w:rsidRPr="006D6119">
        <w:t>Vyrobeno v Německu značkou Braun</w:t>
      </w:r>
    </w:p>
    <w:p w14:paraId="070AD95C" w14:textId="77777777" w:rsidR="0016068C" w:rsidRPr="006D6119" w:rsidRDefault="0016068C" w:rsidP="006D6119">
      <w:pPr>
        <w:pStyle w:val="Bezmezer"/>
      </w:pPr>
    </w:p>
    <w:sectPr w:rsidR="0016068C" w:rsidRPr="006D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6B17"/>
    <w:multiLevelType w:val="multilevel"/>
    <w:tmpl w:val="216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5F"/>
    <w:rsid w:val="0016068C"/>
    <w:rsid w:val="0040525F"/>
    <w:rsid w:val="006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8938"/>
  <w15:chartTrackingRefBased/>
  <w15:docId w15:val="{E5A3159E-0335-4F5B-A930-15D1705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D61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D6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6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2019-10-21T09:32:00Z</dcterms:created>
  <dcterms:modified xsi:type="dcterms:W3CDTF">2019-10-21T09:32:00Z</dcterms:modified>
</cp:coreProperties>
</file>