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EE52B" w14:textId="77777777" w:rsidR="001D7FCC" w:rsidRPr="001D7FCC" w:rsidRDefault="001D7FCC" w:rsidP="001D7FCC">
      <w:pPr>
        <w:pStyle w:val="Bezmezer"/>
      </w:pPr>
      <w:r w:rsidRPr="001D7FCC">
        <w:t>Za 18 měsíců oholí holicí komponenty Braun více než 6 000 000 vousů. Postupem času se tyto střihací díly přirozeně začnou opotřebovávat. Proto doporučujeme vyměňovat planžetu holicího strojku každých 18 měsíců, aby vám k oholení i nadále stačilo jen několik tahů a váš elektrický holicí strojek byl stále jako nový. Pravidelná výměna planžety zajistí špičkovou kondici holicího strojku na mnoho let. </w:t>
      </w:r>
    </w:p>
    <w:p w14:paraId="19E811BD" w14:textId="77777777" w:rsidR="001D7FCC" w:rsidRDefault="001D7FCC" w:rsidP="001D7FCC">
      <w:pPr>
        <w:pStyle w:val="Bezmezer"/>
      </w:pPr>
    </w:p>
    <w:p w14:paraId="1DB6D811" w14:textId="6AD914CC" w:rsidR="001D7FCC" w:rsidRPr="001D7FCC" w:rsidRDefault="001D7FCC" w:rsidP="001D7FCC">
      <w:pPr>
        <w:pStyle w:val="Bezmezer"/>
      </w:pPr>
      <w:r>
        <w:t xml:space="preserve">• </w:t>
      </w:r>
      <w:r w:rsidRPr="001D7FCC">
        <w:t>Aby byly zachovány ideální holicí vlastnosti, doporučujeme vyměňovat planžetu holicího strojku každých 18 měsíců</w:t>
      </w:r>
    </w:p>
    <w:p w14:paraId="0A8BD361" w14:textId="04E79729" w:rsidR="001D7FCC" w:rsidRPr="001D7FCC" w:rsidRDefault="001D7FCC" w:rsidP="001D7FCC">
      <w:pPr>
        <w:pStyle w:val="Bezmezer"/>
      </w:pPr>
      <w:r>
        <w:t xml:space="preserve">• </w:t>
      </w:r>
      <w:r w:rsidRPr="001D7FCC">
        <w:t>Za 18 měsíců oholí elektrický holicí strojek Braun více než 6 000 000 vousů a přitom se postupně zhoršuje jeho výkonnost</w:t>
      </w:r>
    </w:p>
    <w:p w14:paraId="3138E37E" w14:textId="38F844D5" w:rsidR="001D7FCC" w:rsidRPr="001D7FCC" w:rsidRDefault="001D7FCC" w:rsidP="001D7FCC">
      <w:pPr>
        <w:pStyle w:val="Bezmezer"/>
      </w:pPr>
      <w:r>
        <w:t xml:space="preserve">• </w:t>
      </w:r>
      <w:r w:rsidRPr="001D7FCC">
        <w:t>Pravidelná výměna planžety zajistí špičkovou výkonnost holicího strojku na mnoho let</w:t>
      </w:r>
    </w:p>
    <w:p w14:paraId="6E7C158A" w14:textId="60A40BEB" w:rsidR="001D7FCC" w:rsidRPr="001D7FCC" w:rsidRDefault="001D7FCC" w:rsidP="001D7FCC">
      <w:pPr>
        <w:pStyle w:val="Bezmezer"/>
      </w:pPr>
      <w:r>
        <w:t xml:space="preserve">• </w:t>
      </w:r>
      <w:r w:rsidRPr="001D7FCC">
        <w:t>Jedna malá investice a váš holicí strojek bude opět jako nový</w:t>
      </w:r>
    </w:p>
    <w:p w14:paraId="295334E3" w14:textId="543E2846" w:rsidR="001D7FCC" w:rsidRPr="001D7FCC" w:rsidRDefault="001D7FCC" w:rsidP="001D7FCC">
      <w:pPr>
        <w:pStyle w:val="Bezmezer"/>
      </w:pPr>
      <w:r>
        <w:t xml:space="preserve">• </w:t>
      </w:r>
      <w:bookmarkStart w:id="0" w:name="_GoBack"/>
      <w:bookmarkEnd w:id="0"/>
      <w:r w:rsidRPr="001D7FCC">
        <w:t>Vyrobeno v Německu</w:t>
      </w:r>
    </w:p>
    <w:p w14:paraId="7795FE58" w14:textId="5A3981B4" w:rsidR="00B45F98" w:rsidRPr="001D7FCC" w:rsidRDefault="00B45F98" w:rsidP="001D7FCC">
      <w:pPr>
        <w:pStyle w:val="Bezmezer"/>
      </w:pPr>
    </w:p>
    <w:sectPr w:rsidR="00B45F98" w:rsidRPr="001D7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E658F"/>
    <w:multiLevelType w:val="multilevel"/>
    <w:tmpl w:val="FB4C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A7"/>
    <w:rsid w:val="001D7FCC"/>
    <w:rsid w:val="004A7AA7"/>
    <w:rsid w:val="00B4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36D6C"/>
  <w15:chartTrackingRefBased/>
  <w15:docId w15:val="{0BEEAE2A-A1CA-418E-87A0-85FD90A4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D7F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D7FC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1D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D7F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2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0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696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2019-11-04T11:41:00Z</dcterms:created>
  <dcterms:modified xsi:type="dcterms:W3CDTF">2019-11-04T11:42:00Z</dcterms:modified>
</cp:coreProperties>
</file>