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A66DB" w14:textId="7612CC20" w:rsidR="00785D0D" w:rsidRDefault="00F71A7A">
      <w:r w:rsidRPr="00F71A7A">
        <w:t>2</w:t>
      </w:r>
      <w:r w:rsidR="00F274BC">
        <w:t xml:space="preserve"> </w:t>
      </w:r>
      <w:r w:rsidRPr="00F71A7A">
        <w:t>v</w:t>
      </w:r>
      <w:r w:rsidR="00F274BC">
        <w:t xml:space="preserve"> </w:t>
      </w:r>
      <w:r w:rsidRPr="00F71A7A">
        <w:t xml:space="preserve">1 </w:t>
      </w:r>
      <w:r w:rsidR="00F274BC">
        <w:t xml:space="preserve">lehký kabelový </w:t>
      </w:r>
      <w:r w:rsidRPr="00F71A7A">
        <w:t xml:space="preserve">vysavač vhodný na všechny typy povrchu. Odnímatelný ruční vysavač, sací síla 100 </w:t>
      </w:r>
      <w:proofErr w:type="spellStart"/>
      <w:r w:rsidRPr="00F71A7A">
        <w:t>aW</w:t>
      </w:r>
      <w:proofErr w:type="spellEnd"/>
      <w:r w:rsidRPr="00F71A7A">
        <w:t xml:space="preserve">, váha 2.09kg, délka čisticí stopy 23 cm, dosah kabelu 6 metrů, v balení štěrbinový nástavec. </w:t>
      </w:r>
    </w:p>
    <w:sectPr w:rsidR="0078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0D"/>
    <w:rsid w:val="00651EF6"/>
    <w:rsid w:val="00785D0D"/>
    <w:rsid w:val="00F274BC"/>
    <w:rsid w:val="00F7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4B8E"/>
  <w15:chartTrackingRefBased/>
  <w15:docId w15:val="{A61F2DAB-0A88-4054-AA33-6DC6ADA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Kristýna Urbanová</cp:lastModifiedBy>
  <cp:revision>2</cp:revision>
  <dcterms:created xsi:type="dcterms:W3CDTF">2020-10-21T10:25:00Z</dcterms:created>
  <dcterms:modified xsi:type="dcterms:W3CDTF">2020-10-21T10:25:00Z</dcterms:modified>
</cp:coreProperties>
</file>